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</w:rPr>
        <w:t>关于201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8届福州大学生物科学与工程学院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44"/>
          <w:szCs w:val="44"/>
          <w:shd w:val="clear" w:fill="FFFFFF"/>
        </w:rPr>
        <w:t>研究生会换届结果公示</w:t>
      </w:r>
    </w:p>
    <w:p>
      <w:pPr>
        <w:rPr>
          <w:rFonts w:hint="eastAsia" w:ascii="宋体" w:hAnsi="宋体" w:eastAsia="宋体" w:cs="宋体"/>
          <w:i w:val="0"/>
          <w:caps w:val="0"/>
          <w:color w:val="323232"/>
          <w:spacing w:val="0"/>
          <w:sz w:val="19"/>
          <w:szCs w:val="19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全体同学: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福州大学生物科学与工程学院2017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</w:rPr>
        <w:t>届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研究生会主席团任期已结束，现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</w:rPr>
        <w:t>根据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福州大学生物科学与工程学院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</w:rPr>
        <w:t>研究生会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主席团选举办法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</w:rPr>
        <w:t>等相关文件的规定，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由个人报名选举，经团委审核，院党委审批后，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</w:rPr>
        <w:t>最终确定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福州大学生物科学与工程学院2018届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</w:rPr>
        <w:t>研究生会主席团，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现将名单公示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</w:rPr>
        <w:t>如下：</w:t>
      </w:r>
    </w:p>
    <w:tbl>
      <w:tblPr>
        <w:tblStyle w:val="4"/>
        <w:tblpPr w:leftFromText="180" w:rightFromText="180" w:vertAnchor="text" w:horzAnchor="page" w:tblpX="2704" w:tblpY="131"/>
        <w:tblOverlap w:val="never"/>
        <w:tblW w:w="67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0"/>
        <w:gridCol w:w="2160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24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年级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何雨洁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许曦锃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林立敏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2017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陈秋銮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23232"/>
          <w:spacing w:val="0"/>
          <w:sz w:val="18"/>
          <w:szCs w:val="1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主席团试用期为3个月，试用期内有出现问题或造成不良影响者将取消职务，公示期为9.11-9.14，请全体同学监督，如有意见，请反馈到院学工处，</w:t>
      </w:r>
      <w:r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</w:rPr>
        <w:t>联系方式：0591-22866271。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323232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>共青团福州大学生物科学与工程学院委员会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23232"/>
          <w:spacing w:val="0"/>
          <w:sz w:val="28"/>
          <w:szCs w:val="28"/>
          <w:shd w:val="clear" w:fill="FFFFFF"/>
          <w:lang w:val="en-US" w:eastAsia="zh-CN"/>
        </w:rPr>
        <w:t xml:space="preserve"> 2018年9月11日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42F0B"/>
    <w:rsid w:val="2D3C2426"/>
    <w:rsid w:val="300152EC"/>
    <w:rsid w:val="37CF719E"/>
    <w:rsid w:val="3D642F0B"/>
    <w:rsid w:val="41E468A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zxhcqq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2018-09-05T02:08:00Z</dcterms:created>
  <dc:creator>黑不溜秋、</dc:creator>
  <cp:lastModifiedBy>黑不溜秋、</cp:lastModifiedBy>
  <dcterms:modified xsi:type="dcterms:W3CDTF">2018-09-11T01:24:53Z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